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01" w:rsidRPr="0050399C" w:rsidRDefault="00863546" w:rsidP="00863546">
      <w:pPr>
        <w:jc w:val="both"/>
        <w:rPr>
          <w:sz w:val="24"/>
          <w:szCs w:val="24"/>
        </w:rPr>
      </w:pPr>
      <w:r w:rsidRPr="0050399C">
        <w:rPr>
          <w:sz w:val="24"/>
          <w:szCs w:val="24"/>
        </w:rPr>
        <w:t>Name _____________________</w:t>
      </w:r>
    </w:p>
    <w:p w:rsidR="00863546" w:rsidRPr="0050399C" w:rsidRDefault="00863546" w:rsidP="00863546">
      <w:pPr>
        <w:jc w:val="both"/>
        <w:rPr>
          <w:sz w:val="24"/>
          <w:szCs w:val="24"/>
        </w:rPr>
      </w:pPr>
      <w:r w:rsidRPr="0050399C">
        <w:rPr>
          <w:sz w:val="24"/>
          <w:szCs w:val="24"/>
        </w:rPr>
        <w:t>Period ______</w:t>
      </w:r>
    </w:p>
    <w:p w:rsidR="00863546" w:rsidRPr="0050399C" w:rsidRDefault="00863546" w:rsidP="00863546">
      <w:pPr>
        <w:jc w:val="center"/>
        <w:rPr>
          <w:b/>
          <w:sz w:val="28"/>
          <w:szCs w:val="28"/>
        </w:rPr>
      </w:pPr>
      <w:r w:rsidRPr="0050399C">
        <w:rPr>
          <w:b/>
          <w:sz w:val="28"/>
          <w:szCs w:val="28"/>
        </w:rPr>
        <w:t>Women in Public Life</w:t>
      </w:r>
    </w:p>
    <w:p w:rsidR="00863546" w:rsidRPr="0050399C" w:rsidRDefault="00863546" w:rsidP="00863546">
      <w:pPr>
        <w:jc w:val="center"/>
        <w:rPr>
          <w:b/>
          <w:sz w:val="28"/>
          <w:szCs w:val="28"/>
        </w:rPr>
      </w:pPr>
      <w:r w:rsidRPr="0050399C">
        <w:rPr>
          <w:b/>
          <w:sz w:val="28"/>
          <w:szCs w:val="28"/>
        </w:rPr>
        <w:t>H2Q Chapter 17 Sec 2</w:t>
      </w:r>
    </w:p>
    <w:p w:rsidR="00863546" w:rsidRPr="0050399C" w:rsidRDefault="00863546" w:rsidP="00863546">
      <w:pPr>
        <w:jc w:val="center"/>
        <w:rPr>
          <w:b/>
          <w:sz w:val="28"/>
          <w:szCs w:val="28"/>
        </w:rPr>
      </w:pPr>
      <w:proofErr w:type="spellStart"/>
      <w:r w:rsidRPr="0050399C">
        <w:rPr>
          <w:b/>
          <w:sz w:val="28"/>
          <w:szCs w:val="28"/>
        </w:rPr>
        <w:t>Pg</w:t>
      </w:r>
      <w:proofErr w:type="spellEnd"/>
      <w:r w:rsidRPr="0050399C">
        <w:rPr>
          <w:b/>
          <w:sz w:val="28"/>
          <w:szCs w:val="28"/>
        </w:rPr>
        <w:t xml:space="preserve"> 519-522</w:t>
      </w:r>
    </w:p>
    <w:p w:rsidR="00863546" w:rsidRPr="0050399C" w:rsidRDefault="00863546" w:rsidP="00863546">
      <w:pPr>
        <w:rPr>
          <w:b/>
          <w:sz w:val="24"/>
          <w:szCs w:val="24"/>
        </w:rPr>
      </w:pPr>
      <w:r w:rsidRPr="0050399C">
        <w:rPr>
          <w:b/>
          <w:sz w:val="24"/>
          <w:szCs w:val="24"/>
        </w:rPr>
        <w:t>Part 1- Women in the Work Force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140"/>
        <w:gridCol w:w="4428"/>
      </w:tblGrid>
      <w:tr w:rsidR="00863546" w:rsidRPr="0050399C" w:rsidTr="0050399C">
        <w:tc>
          <w:tcPr>
            <w:tcW w:w="2448" w:type="dxa"/>
          </w:tcPr>
          <w:p w:rsidR="00863546" w:rsidRPr="0050399C" w:rsidRDefault="0050399C" w:rsidP="0050399C">
            <w:pPr>
              <w:jc w:val="center"/>
              <w:rPr>
                <w:b/>
                <w:sz w:val="24"/>
                <w:szCs w:val="24"/>
              </w:rPr>
            </w:pPr>
            <w:r w:rsidRPr="0050399C">
              <w:rPr>
                <w:b/>
                <w:sz w:val="24"/>
                <w:szCs w:val="24"/>
              </w:rPr>
              <w:t>Heading</w:t>
            </w:r>
          </w:p>
        </w:tc>
        <w:tc>
          <w:tcPr>
            <w:tcW w:w="4140" w:type="dxa"/>
          </w:tcPr>
          <w:p w:rsidR="00863546" w:rsidRPr="0050399C" w:rsidRDefault="0050399C" w:rsidP="0050399C">
            <w:pPr>
              <w:jc w:val="center"/>
              <w:rPr>
                <w:b/>
                <w:sz w:val="24"/>
                <w:szCs w:val="24"/>
              </w:rPr>
            </w:pPr>
            <w:r w:rsidRPr="0050399C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4428" w:type="dxa"/>
          </w:tcPr>
          <w:p w:rsidR="00863546" w:rsidRPr="0050399C" w:rsidRDefault="0050399C" w:rsidP="0050399C">
            <w:pPr>
              <w:jc w:val="center"/>
              <w:rPr>
                <w:b/>
                <w:sz w:val="24"/>
                <w:szCs w:val="24"/>
              </w:rPr>
            </w:pPr>
            <w:r w:rsidRPr="0050399C">
              <w:rPr>
                <w:b/>
                <w:sz w:val="24"/>
                <w:szCs w:val="24"/>
              </w:rPr>
              <w:t>Answer in Complete Sentences</w:t>
            </w:r>
          </w:p>
        </w:tc>
      </w:tr>
      <w:tr w:rsidR="00863546" w:rsidRPr="0050399C" w:rsidTr="0050399C">
        <w:tc>
          <w:tcPr>
            <w:tcW w:w="2448" w:type="dxa"/>
          </w:tcPr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  <w:p w:rsidR="00863546" w:rsidRPr="0050399C" w:rsidRDefault="0050399C" w:rsidP="00863546">
            <w:pPr>
              <w:rPr>
                <w:sz w:val="24"/>
                <w:szCs w:val="24"/>
              </w:rPr>
            </w:pPr>
            <w:r w:rsidRPr="0050399C">
              <w:rPr>
                <w:sz w:val="24"/>
                <w:szCs w:val="24"/>
              </w:rPr>
              <w:t>Farm Women</w:t>
            </w:r>
          </w:p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63546" w:rsidRPr="0050399C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863546" w:rsidRPr="0050399C" w:rsidRDefault="00863546" w:rsidP="00863546">
            <w:pPr>
              <w:rPr>
                <w:sz w:val="24"/>
                <w:szCs w:val="24"/>
              </w:rPr>
            </w:pPr>
          </w:p>
        </w:tc>
      </w:tr>
      <w:tr w:rsidR="00863546" w:rsidRPr="0050399C" w:rsidTr="0050399C">
        <w:tc>
          <w:tcPr>
            <w:tcW w:w="2448" w:type="dxa"/>
          </w:tcPr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  <w:p w:rsidR="00863546" w:rsidRPr="0050399C" w:rsidRDefault="0050399C" w:rsidP="00863546">
            <w:pPr>
              <w:rPr>
                <w:sz w:val="24"/>
                <w:szCs w:val="24"/>
              </w:rPr>
            </w:pPr>
            <w:r w:rsidRPr="0050399C">
              <w:rPr>
                <w:sz w:val="24"/>
                <w:szCs w:val="24"/>
              </w:rPr>
              <w:t>Women in Industry</w:t>
            </w:r>
          </w:p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863546" w:rsidRPr="0050399C" w:rsidRDefault="00863546" w:rsidP="008635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863546" w:rsidRPr="0050399C" w:rsidRDefault="00863546" w:rsidP="00863546">
            <w:pPr>
              <w:rPr>
                <w:sz w:val="24"/>
                <w:szCs w:val="24"/>
              </w:rPr>
            </w:pPr>
          </w:p>
        </w:tc>
      </w:tr>
      <w:tr w:rsidR="0050399C" w:rsidRPr="0050399C" w:rsidTr="0050399C">
        <w:tc>
          <w:tcPr>
            <w:tcW w:w="2448" w:type="dxa"/>
          </w:tcPr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  <w:p w:rsidR="0050399C" w:rsidRPr="0050399C" w:rsidRDefault="0050399C" w:rsidP="00863546">
            <w:pPr>
              <w:rPr>
                <w:sz w:val="24"/>
                <w:szCs w:val="24"/>
              </w:rPr>
            </w:pPr>
            <w:r w:rsidRPr="0050399C">
              <w:rPr>
                <w:sz w:val="24"/>
                <w:szCs w:val="24"/>
              </w:rPr>
              <w:t>Domestic Workers</w:t>
            </w:r>
          </w:p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50399C" w:rsidRPr="0050399C" w:rsidRDefault="0050399C" w:rsidP="00863546">
            <w:pPr>
              <w:rPr>
                <w:sz w:val="24"/>
                <w:szCs w:val="24"/>
              </w:rPr>
            </w:pPr>
          </w:p>
        </w:tc>
      </w:tr>
    </w:tbl>
    <w:p w:rsidR="0050399C" w:rsidRPr="0050399C" w:rsidRDefault="0050399C" w:rsidP="00863546">
      <w:pPr>
        <w:rPr>
          <w:b/>
          <w:sz w:val="24"/>
          <w:szCs w:val="24"/>
        </w:rPr>
      </w:pPr>
      <w:r w:rsidRPr="0050399C">
        <w:rPr>
          <w:b/>
          <w:sz w:val="24"/>
          <w:szCs w:val="24"/>
        </w:rPr>
        <w:t>Part 2-Women Lead Reform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140"/>
        <w:gridCol w:w="4428"/>
      </w:tblGrid>
      <w:tr w:rsidR="0050399C" w:rsidRPr="0050399C" w:rsidTr="00860B4F">
        <w:tc>
          <w:tcPr>
            <w:tcW w:w="2448" w:type="dxa"/>
          </w:tcPr>
          <w:p w:rsidR="0050399C" w:rsidRPr="0050399C" w:rsidRDefault="0050399C" w:rsidP="00860B4F">
            <w:pPr>
              <w:jc w:val="center"/>
              <w:rPr>
                <w:b/>
                <w:sz w:val="24"/>
                <w:szCs w:val="24"/>
              </w:rPr>
            </w:pPr>
            <w:r w:rsidRPr="0050399C">
              <w:rPr>
                <w:b/>
                <w:sz w:val="24"/>
                <w:szCs w:val="24"/>
              </w:rPr>
              <w:t>Heading</w:t>
            </w:r>
          </w:p>
        </w:tc>
        <w:tc>
          <w:tcPr>
            <w:tcW w:w="4140" w:type="dxa"/>
          </w:tcPr>
          <w:p w:rsidR="0050399C" w:rsidRPr="0050399C" w:rsidRDefault="0050399C" w:rsidP="00860B4F">
            <w:pPr>
              <w:jc w:val="center"/>
              <w:rPr>
                <w:b/>
                <w:sz w:val="24"/>
                <w:szCs w:val="24"/>
              </w:rPr>
            </w:pPr>
            <w:r w:rsidRPr="0050399C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4428" w:type="dxa"/>
          </w:tcPr>
          <w:p w:rsidR="0050399C" w:rsidRPr="0050399C" w:rsidRDefault="0050399C" w:rsidP="00860B4F">
            <w:pPr>
              <w:jc w:val="center"/>
              <w:rPr>
                <w:b/>
                <w:sz w:val="24"/>
                <w:szCs w:val="24"/>
              </w:rPr>
            </w:pPr>
            <w:r w:rsidRPr="0050399C">
              <w:rPr>
                <w:b/>
                <w:sz w:val="24"/>
                <w:szCs w:val="24"/>
              </w:rPr>
              <w:t>Answer in Complete Sentences</w:t>
            </w:r>
          </w:p>
        </w:tc>
      </w:tr>
      <w:tr w:rsidR="0050399C" w:rsidRPr="0050399C" w:rsidTr="00860B4F">
        <w:tc>
          <w:tcPr>
            <w:tcW w:w="2448" w:type="dxa"/>
          </w:tcPr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  <w:r w:rsidRPr="0050399C">
              <w:rPr>
                <w:sz w:val="24"/>
                <w:szCs w:val="24"/>
              </w:rPr>
              <w:t>Women in Higher Education</w:t>
            </w: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</w:tc>
      </w:tr>
      <w:tr w:rsidR="0050399C" w:rsidRPr="0050399C" w:rsidTr="00860B4F">
        <w:tc>
          <w:tcPr>
            <w:tcW w:w="2448" w:type="dxa"/>
          </w:tcPr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  <w:r w:rsidRPr="0050399C">
              <w:rPr>
                <w:sz w:val="24"/>
                <w:szCs w:val="24"/>
              </w:rPr>
              <w:t>Women &amp; Reform</w:t>
            </w: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</w:tc>
      </w:tr>
      <w:tr w:rsidR="0050399C" w:rsidRPr="0050399C" w:rsidTr="00860B4F">
        <w:tc>
          <w:tcPr>
            <w:tcW w:w="2448" w:type="dxa"/>
          </w:tcPr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  <w:r w:rsidRPr="0050399C">
              <w:rPr>
                <w:sz w:val="24"/>
                <w:szCs w:val="24"/>
              </w:rPr>
              <w:t>A Three Part Strategy for Suffrage</w:t>
            </w: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50399C" w:rsidRPr="0050399C" w:rsidRDefault="0050399C" w:rsidP="00860B4F">
            <w:pPr>
              <w:rPr>
                <w:sz w:val="24"/>
                <w:szCs w:val="24"/>
              </w:rPr>
            </w:pPr>
          </w:p>
        </w:tc>
      </w:tr>
    </w:tbl>
    <w:p w:rsidR="0050399C" w:rsidRPr="0050399C" w:rsidRDefault="0050399C" w:rsidP="00863546">
      <w:pPr>
        <w:rPr>
          <w:b/>
          <w:sz w:val="24"/>
          <w:szCs w:val="24"/>
        </w:rPr>
      </w:pPr>
      <w:r w:rsidRPr="0050399C">
        <w:rPr>
          <w:b/>
          <w:sz w:val="24"/>
          <w:szCs w:val="24"/>
        </w:rPr>
        <w:t>Part 3- Review Questions</w:t>
      </w:r>
    </w:p>
    <w:p w:rsidR="0050399C" w:rsidRPr="0050399C" w:rsidRDefault="0050399C" w:rsidP="005039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399C">
        <w:rPr>
          <w:sz w:val="24"/>
          <w:szCs w:val="24"/>
        </w:rPr>
        <w:t>What kind of job opportunities prompted more women to complete high school?</w:t>
      </w:r>
    </w:p>
    <w:p w:rsidR="0050399C" w:rsidRPr="0050399C" w:rsidRDefault="0050399C" w:rsidP="00863546">
      <w:pPr>
        <w:rPr>
          <w:sz w:val="24"/>
          <w:szCs w:val="24"/>
        </w:rPr>
      </w:pPr>
    </w:p>
    <w:p w:rsidR="0050399C" w:rsidRPr="0050399C" w:rsidRDefault="0050399C" w:rsidP="00863546">
      <w:pPr>
        <w:rPr>
          <w:sz w:val="24"/>
          <w:szCs w:val="24"/>
        </w:rPr>
      </w:pPr>
    </w:p>
    <w:p w:rsidR="0050399C" w:rsidRPr="0050399C" w:rsidRDefault="0050399C" w:rsidP="00863546">
      <w:pPr>
        <w:rPr>
          <w:sz w:val="24"/>
          <w:szCs w:val="24"/>
        </w:rPr>
      </w:pPr>
      <w:bookmarkStart w:id="0" w:name="_GoBack"/>
      <w:bookmarkEnd w:id="0"/>
    </w:p>
    <w:p w:rsidR="0050399C" w:rsidRPr="0050399C" w:rsidRDefault="0050399C" w:rsidP="005039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399C">
        <w:rPr>
          <w:sz w:val="24"/>
          <w:szCs w:val="24"/>
        </w:rPr>
        <w:t xml:space="preserve">What social and economic effects did higher education have for women? </w:t>
      </w:r>
    </w:p>
    <w:p w:rsidR="0050399C" w:rsidRPr="0050399C" w:rsidRDefault="0050399C" w:rsidP="0050399C">
      <w:pPr>
        <w:rPr>
          <w:sz w:val="24"/>
          <w:szCs w:val="24"/>
        </w:rPr>
      </w:pPr>
    </w:p>
    <w:p w:rsidR="0050399C" w:rsidRPr="0050399C" w:rsidRDefault="0050399C" w:rsidP="0050399C">
      <w:pPr>
        <w:rPr>
          <w:sz w:val="24"/>
          <w:szCs w:val="24"/>
        </w:rPr>
      </w:pPr>
    </w:p>
    <w:p w:rsidR="0050399C" w:rsidRPr="0050399C" w:rsidRDefault="0050399C" w:rsidP="0050399C">
      <w:pPr>
        <w:rPr>
          <w:sz w:val="24"/>
          <w:szCs w:val="24"/>
        </w:rPr>
      </w:pPr>
    </w:p>
    <w:p w:rsidR="0050399C" w:rsidRPr="0050399C" w:rsidRDefault="0050399C" w:rsidP="005039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399C">
        <w:rPr>
          <w:sz w:val="24"/>
          <w:szCs w:val="24"/>
        </w:rPr>
        <w:t xml:space="preserve">Why did suffragist leaders employ a three-part strategy for gaining the right to vote? </w:t>
      </w:r>
    </w:p>
    <w:p w:rsidR="0050399C" w:rsidRPr="0050399C" w:rsidRDefault="0050399C" w:rsidP="00863546"/>
    <w:sectPr w:rsidR="0050399C" w:rsidRPr="0050399C" w:rsidSect="00863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A49AC"/>
    <w:multiLevelType w:val="hybridMultilevel"/>
    <w:tmpl w:val="A184C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46"/>
    <w:rsid w:val="0005154D"/>
    <w:rsid w:val="0050399C"/>
    <w:rsid w:val="006E7EF8"/>
    <w:rsid w:val="00863546"/>
    <w:rsid w:val="009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Alian, Justin</dc:creator>
  <cp:lastModifiedBy>Alian, Justin</cp:lastModifiedBy>
  <cp:revision>1</cp:revision>
  <cp:lastPrinted>2011-11-15T23:28:00Z</cp:lastPrinted>
  <dcterms:created xsi:type="dcterms:W3CDTF">2011-11-15T23:01:00Z</dcterms:created>
  <dcterms:modified xsi:type="dcterms:W3CDTF">2011-11-15T23:30:00Z</dcterms:modified>
</cp:coreProperties>
</file>